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4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外协选商工作的主要流程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主要流程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物探院发布外协需求；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外协单位提交反馈表，视为正式参与该项目；（报名数至少需要达到3家该需要才有效）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相关业务部门与报名单位进行交流与测试，相关部门择优推荐2-3家符合要求的单位参与竞争性谈判环节；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科研生产部负责组织竞争性谈判工作；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竞争性谈判总分，总分第一的即为谈判成交人。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4"/>
        </w:num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竞争性谈判选商</w:t>
      </w: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竞争性谈判选商的要求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1、资格审查；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（资格文件）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说明：评审组首先对外协单位提交的资格审查材料进行审查，审查合格后方可进入技术评审和商务评审环节。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参与选商的企业，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资格文件包含：（1）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在中国境内依法登记注册，营业执照在有效期内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营业执照经营范围应包含地球物理、地质勘探、软件开发、技术服务等之一相关内容；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近三年内相关项目的合同关键页的复印件、项目负责人与核心成员的社保情况；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拥有良好的企业信用与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经营状况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bidi="ar"/>
        </w:rPr>
        <w:t>未被列入“信用中国”“国家企业信用信息公示系统”严重失信名单；财务状况良好，应附加盖公章的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近3年的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bidi="ar"/>
        </w:rPr>
        <w:t>财务报表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；（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近三年内未发生重大违约或失信行为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参与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选商的高校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，资格文件包含：（1）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事业单位法人证书副本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 证明其为国家认可的科研或教育事业单位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；（2）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重点实验室或工程中心资质：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如本单位拥有省部级及以上的“地球物理重点实验室”、“油气资源勘探实验室”等，提供相关批准文件或证书复印件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；（3）项目负责人及核心成员的简历、职称证书、博士生/硕士生导师资格证明。（4）提供过去承接的与石油公司、物探单位或其他企业的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横向技术开发/服务合同的关键页复印件，证明其具备将理论研究应用于实际生产的能力。</w:t>
      </w:r>
    </w:p>
    <w:p>
      <w:pPr>
        <w:numPr>
          <w:ilvl w:val="0"/>
          <w:numId w:val="0"/>
        </w:num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single"/>
          <w:lang w:val="en-US" w:eastAsia="zh-CN" w:bidi="ar"/>
        </w:rPr>
        <w:t>以上文件请提前准备好电子版PPT发送联系人邮箱。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2、技术评审；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（技术标）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技术标包含：技术方案实现路径、考核目标及主要经济技术指标、服务保障机制、计划进度、研究工作的保障条件、提交的成果及预期产生的经济效益等。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以上所有文件请封装，并标注技术标文件。为了让评委更好了解贵单位技术方案，请准备汇报PPT。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3、商务评审；（商务标）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报价函、报价一览表、报价明细表等；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以上所有文件请封装，并标注商务标文件。</w:t>
      </w: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0" w:name="_GoBack"/>
      <w:bookmarkEnd w:id="0"/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 xml:space="preserve">部分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评分细则</w:t>
      </w:r>
    </w:p>
    <w:p/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本项目采用综合评分法，总分100分，由商务评分与技术评分组成，依据投标人提交的响应文件及谈判过程中提供的相关材料，由谈判评审小组进行综合评定。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1、综合评审 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综合评审总得分=技术评审得分*0.85＋商务评审得分*0.15。总分100分，其中技术分权重占85%，商务分权重占15%。按评审总得分由高到低排序，总分第一的即为谈判成交人</w:t>
      </w:r>
      <w:r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5"/>
        </w:numPr>
        <w:spacing w:line="540" w:lineRule="exact"/>
        <w:ind w:firstLine="643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技术分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评审组根据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技术标的内容与现场的汇报情况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，进行技术评审打分，打分范围在[75,100）分之间。技术评审得分计算方法如下：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A=（a1+a2+……+an）/N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（注：A为技术评审得分，N为评委数量，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a2…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为每位评委打分分值）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3、商务分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商务报价有无效响应情形的（高于最高限价的），剔除后，按有效报价确定商务评审基准价。商务评审基准价计算方法如下：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≤(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)时，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=（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2+……+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M.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（注：b为有效报价，B为评审基准价，M为有效商务报价数量）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商务评审得分计算方法如下：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商务得分=90+[（平均报价-承担单位报价）/平均报价]×100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商务得分以项目标的额（平均报价）为基准，基准分为90分，每降低或增加1%分别增加或减少1分（最高不能超过100分）。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22AED"/>
    <w:multiLevelType w:val="singleLevel"/>
    <w:tmpl w:val="88322AE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759D302"/>
    <w:multiLevelType w:val="singleLevel"/>
    <w:tmpl w:val="A759D302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CC243B64"/>
    <w:multiLevelType w:val="singleLevel"/>
    <w:tmpl w:val="CC243B64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1A320331"/>
    <w:multiLevelType w:val="singleLevel"/>
    <w:tmpl w:val="1A3203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42FA5EC"/>
    <w:multiLevelType w:val="singleLevel"/>
    <w:tmpl w:val="542FA5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3F86"/>
    <w:rsid w:val="09A53F86"/>
    <w:rsid w:val="16467EF7"/>
    <w:rsid w:val="40FB3DA7"/>
    <w:rsid w:val="49FA168B"/>
    <w:rsid w:val="7140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340F6F440D0B4EA5026FFDB8FFDB55" ma:contentTypeVersion="1" ma:contentTypeDescription="新建文档。" ma:contentTypeScope="" ma:versionID="4a62dab36835a9c2438dfec9989dc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A667C-DDC2-40A1-8A13-FC115B47A988}">
  <ds:schemaRefs/>
</ds:datastoreItem>
</file>

<file path=customXml/itemProps2.xml><?xml version="1.0" encoding="utf-8"?>
<ds:datastoreItem xmlns:ds="http://schemas.openxmlformats.org/officeDocument/2006/customXml" ds:itemID="{FF40B8B7-305B-4153-BFCE-ADA754F9E22B}">
  <ds:schemaRefs/>
</ds:datastoreItem>
</file>

<file path=customXml/itemProps3.xml><?xml version="1.0" encoding="utf-8"?>
<ds:datastoreItem xmlns:ds="http://schemas.openxmlformats.org/officeDocument/2006/customXml" ds:itemID="{529D162C-BE0E-45A4-8EE6-610A1A68D2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周衍</dc:creator>
  <cp:lastModifiedBy>周衍</cp:lastModifiedBy>
  <cp:revision>1</cp:revision>
  <dcterms:created xsi:type="dcterms:W3CDTF">2025-10-13T04:46:00Z</dcterms:created>
  <dcterms:modified xsi:type="dcterms:W3CDTF">2026-04-13T00:55:05Z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8173F7A7F60341DC8F8085D8F194D679</vt:lpwstr>
  </property>
  <property fmtid="{D5CDD505-2E9C-101B-9397-08002B2CF9AE}" pid="4" name="ContentTypeId">
    <vt:lpwstr>0x01010080340F6F440D0B4EA5026FFDB8FFDB55</vt:lpwstr>
  </property>
</Properties>
</file>