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1637F">
      <w:pPr>
        <w:spacing w:line="540" w:lineRule="exact"/>
        <w:jc w:val="center"/>
        <w:rPr>
          <w:rFonts w:ascii="仿宋" w:hAnsi="仿宋" w:eastAsia="仿宋"/>
          <w:b/>
          <w:sz w:val="48"/>
          <w:szCs w:val="32"/>
        </w:rPr>
      </w:pPr>
    </w:p>
    <w:p w14:paraId="41CAC472">
      <w:pPr>
        <w:spacing w:line="540" w:lineRule="exact"/>
        <w:jc w:val="center"/>
        <w:rPr>
          <w:rFonts w:ascii="仿宋" w:hAnsi="仿宋" w:eastAsia="仿宋"/>
          <w:b/>
          <w:sz w:val="48"/>
          <w:szCs w:val="32"/>
        </w:rPr>
      </w:pPr>
      <w:r>
        <w:rPr>
          <w:rFonts w:hint="eastAsia" w:ascii="仿宋" w:hAnsi="仿宋" w:eastAsia="仿宋"/>
          <w:b/>
          <w:sz w:val="48"/>
          <w:szCs w:val="32"/>
        </w:rPr>
        <w:t>2025年物探院信息系统等保测评</w:t>
      </w:r>
    </w:p>
    <w:p w14:paraId="251882CD">
      <w:pPr>
        <w:spacing w:line="540" w:lineRule="exact"/>
        <w:jc w:val="center"/>
        <w:rPr>
          <w:rFonts w:ascii="仿宋" w:hAnsi="仿宋" w:eastAsia="仿宋"/>
          <w:b/>
          <w:sz w:val="48"/>
          <w:szCs w:val="32"/>
        </w:rPr>
      </w:pPr>
      <w:r>
        <w:rPr>
          <w:rFonts w:hint="eastAsia" w:ascii="仿宋" w:hAnsi="仿宋" w:eastAsia="仿宋"/>
          <w:b/>
          <w:sz w:val="48"/>
          <w:szCs w:val="32"/>
        </w:rPr>
        <w:t>合同项目技术要求</w:t>
      </w:r>
    </w:p>
    <w:p w14:paraId="52DAD31F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74558BE0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5611E91F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40B4380D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275ED4F3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3F7D4DD0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459800DA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57F1611E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21C5479D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77DABA4F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27DE5A57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7AEB3A31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0CCCF994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48864BC4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023A75C7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7966DD7E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需求方：中石化石油物探技术研究院有限公司</w:t>
      </w:r>
    </w:p>
    <w:p w14:paraId="523D200E">
      <w:pPr>
        <w:spacing w:line="540" w:lineRule="exact"/>
        <w:ind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报价方：</w:t>
      </w:r>
    </w:p>
    <w:p w14:paraId="3295DE36">
      <w:pPr>
        <w:spacing w:line="540" w:lineRule="exact"/>
        <w:ind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联系地址：</w:t>
      </w:r>
    </w:p>
    <w:p w14:paraId="2909FC25">
      <w:pPr>
        <w:spacing w:line="540" w:lineRule="exact"/>
        <w:ind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</w:p>
    <w:p w14:paraId="1EE4AEC4">
      <w:pPr>
        <w:spacing w:line="540" w:lineRule="exact"/>
        <w:ind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邮箱地址：</w:t>
      </w:r>
    </w:p>
    <w:p w14:paraId="40667BCB">
      <w:pPr>
        <w:spacing w:line="540" w:lineRule="exact"/>
        <w:rPr>
          <w:rFonts w:ascii="仿宋" w:hAnsi="仿宋" w:eastAsia="仿宋"/>
          <w:b/>
          <w:sz w:val="32"/>
          <w:szCs w:val="32"/>
        </w:rPr>
      </w:pPr>
    </w:p>
    <w:p w14:paraId="69DA291C"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年XX月XX日</w:t>
      </w:r>
      <w:r>
        <w:rPr>
          <w:rFonts w:ascii="仿宋" w:hAnsi="仿宋" w:eastAsia="仿宋"/>
          <w:b/>
          <w:sz w:val="32"/>
          <w:szCs w:val="32"/>
        </w:rPr>
        <w:br w:type="page"/>
      </w:r>
    </w:p>
    <w:p w14:paraId="450AE27C"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</w:p>
    <w:p w14:paraId="3E4D8FED"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目录</w:t>
      </w:r>
    </w:p>
    <w:p w14:paraId="6CA8D26B"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</w:p>
    <w:p w14:paraId="77295FF8">
      <w:pPr>
        <w:pStyle w:val="18"/>
        <w:numPr>
          <w:ilvl w:val="0"/>
          <w:numId w:val="1"/>
        </w:numPr>
        <w:spacing w:line="54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公司简介（含公司业绩）</w:t>
      </w:r>
    </w:p>
    <w:p w14:paraId="66C01B07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二、公司资质文件</w:t>
      </w:r>
    </w:p>
    <w:p w14:paraId="047B0750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营业执照、税务登记证、授权书（代理）等</w:t>
      </w:r>
    </w:p>
    <w:p w14:paraId="76C72160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三、服务方案</w:t>
      </w:r>
    </w:p>
    <w:p w14:paraId="60ED47D3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、项目概述</w:t>
      </w:r>
    </w:p>
    <w:p w14:paraId="5D5AD79E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、服务内容</w:t>
      </w:r>
    </w:p>
    <w:p w14:paraId="0A155494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、实施方案</w:t>
      </w:r>
    </w:p>
    <w:p w14:paraId="5ECA1341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四、商务报价（需分项报价）</w:t>
      </w:r>
    </w:p>
    <w:p w14:paraId="5FACB43F"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 w14:paraId="53B3B568">
      <w:pPr>
        <w:rPr>
          <w:rFonts w:ascii="仿宋" w:hAnsi="仿宋" w:eastAsia="仿宋"/>
          <w:b/>
          <w:sz w:val="40"/>
          <w:szCs w:val="36"/>
        </w:rPr>
      </w:pPr>
      <w:r>
        <w:rPr>
          <w:rFonts w:hint="eastAsia" w:ascii="仿宋" w:hAnsi="仿宋" w:eastAsia="仿宋"/>
          <w:b/>
          <w:sz w:val="40"/>
          <w:szCs w:val="36"/>
        </w:rPr>
        <w:br w:type="page"/>
      </w:r>
    </w:p>
    <w:p w14:paraId="28A23182">
      <w:pPr>
        <w:jc w:val="center"/>
        <w:rPr>
          <w:rFonts w:ascii="仿宋" w:hAnsi="仿宋" w:eastAsia="仿宋"/>
          <w:b/>
          <w:sz w:val="40"/>
          <w:szCs w:val="36"/>
        </w:rPr>
      </w:pPr>
      <w:r>
        <w:rPr>
          <w:rFonts w:hint="eastAsia" w:ascii="仿宋" w:hAnsi="仿宋" w:eastAsia="仿宋"/>
          <w:b/>
          <w:sz w:val="40"/>
          <w:szCs w:val="36"/>
        </w:rPr>
        <w:t>技术要求附件</w:t>
      </w:r>
    </w:p>
    <w:p w14:paraId="35BD6A42"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一、业务需求</w:t>
      </w:r>
    </w:p>
    <w:p w14:paraId="0846086E">
      <w:pPr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按照集团公司整体部署，要求自即日起至2025年11月30日，第二级（含）以上信息系统运营者要编写《网络安全等级保护定级报告》并填报《网络安全等级保护备案表》，到属地公安机关更新备案。</w:t>
      </w:r>
    </w:p>
    <w:p w14:paraId="5601D9F3"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二、服务要求</w:t>
      </w:r>
    </w:p>
    <w:p w14:paraId="1D4868B5">
      <w:pPr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提供备案证明和测评报告。</w:t>
      </w:r>
    </w:p>
    <w:p w14:paraId="59831B70">
      <w:pPr>
        <w:numPr>
          <w:ilvl w:val="0"/>
          <w:numId w:val="1"/>
        </w:numPr>
        <w:ind w:left="1363" w:leftChars="0" w:hanging="720" w:firstLineChars="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服务内容</w:t>
      </w:r>
    </w:p>
    <w:p w14:paraId="03D7BEB8">
      <w:pPr>
        <w:adjustRightInd w:val="0"/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信息系统内容如下：</w:t>
      </w:r>
    </w:p>
    <w:p w14:paraId="69470B00">
      <w:pPr>
        <w:jc w:val="center"/>
      </w:pPr>
      <w:bookmarkStart w:id="0" w:name="_GoBack"/>
      <w:r>
        <w:rPr>
          <w:rFonts w:hint="eastAsia"/>
        </w:rPr>
        <w:t>表</w:t>
      </w:r>
      <w:r>
        <w:t>1：</w:t>
      </w:r>
      <w:r>
        <w:rPr>
          <w:rFonts w:hint="eastAsia"/>
          <w:lang w:val="en-US" w:eastAsia="zh-CN"/>
        </w:rPr>
        <w:t>信息</w:t>
      </w:r>
      <w:r>
        <w:rPr>
          <w:rFonts w:hint="eastAsia"/>
        </w:rPr>
        <w:t>系统</w:t>
      </w:r>
      <w:r>
        <w:t>内容</w:t>
      </w:r>
    </w:p>
    <w:bookmarkEnd w:id="0"/>
    <w:tbl>
      <w:tblPr>
        <w:tblStyle w:val="10"/>
        <w:tblW w:w="8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181"/>
        <w:gridCol w:w="1058"/>
        <w:gridCol w:w="1943"/>
      </w:tblGrid>
      <w:tr w14:paraId="4264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36" w:type="dxa"/>
            <w:vAlign w:val="center"/>
          </w:tcPr>
          <w:p w14:paraId="3BB6DC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序号</w:t>
            </w:r>
          </w:p>
        </w:tc>
        <w:tc>
          <w:tcPr>
            <w:tcW w:w="4181" w:type="dxa"/>
            <w:vAlign w:val="center"/>
          </w:tcPr>
          <w:p w14:paraId="308E35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系统名称</w:t>
            </w:r>
          </w:p>
        </w:tc>
        <w:tc>
          <w:tcPr>
            <w:tcW w:w="1058" w:type="dxa"/>
            <w:vAlign w:val="center"/>
          </w:tcPr>
          <w:p w14:paraId="27764A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数量</w:t>
            </w:r>
          </w:p>
        </w:tc>
        <w:tc>
          <w:tcPr>
            <w:tcW w:w="1943" w:type="dxa"/>
            <w:vAlign w:val="center"/>
          </w:tcPr>
          <w:p w14:paraId="2A98A7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安全保护等级</w:t>
            </w:r>
          </w:p>
        </w:tc>
      </w:tr>
      <w:tr w14:paraId="08F5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6" w:type="dxa"/>
            <w:vAlign w:val="center"/>
          </w:tcPr>
          <w:p w14:paraId="7518069F">
            <w:pPr>
              <w:pStyle w:val="20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81" w:type="dxa"/>
            <w:vAlign w:val="center"/>
          </w:tcPr>
          <w:p w14:paraId="1D484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中石化岩石物理数据管理及共享平台</w:t>
            </w:r>
          </w:p>
        </w:tc>
        <w:tc>
          <w:tcPr>
            <w:tcW w:w="1058" w:type="dxa"/>
            <w:vAlign w:val="center"/>
          </w:tcPr>
          <w:p w14:paraId="2100A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46715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二级</w:t>
            </w:r>
          </w:p>
        </w:tc>
      </w:tr>
      <w:tr w14:paraId="688B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6" w:type="dxa"/>
            <w:vAlign w:val="center"/>
          </w:tcPr>
          <w:p w14:paraId="71F3AA1E">
            <w:pPr>
              <w:pStyle w:val="20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81" w:type="dxa"/>
            <w:vAlign w:val="center"/>
          </w:tcPr>
          <w:p w14:paraId="1C376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石油物探期刊网站</w:t>
            </w:r>
          </w:p>
        </w:tc>
        <w:tc>
          <w:tcPr>
            <w:tcW w:w="1058" w:type="dxa"/>
            <w:vAlign w:val="center"/>
          </w:tcPr>
          <w:p w14:paraId="10980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413C6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二级</w:t>
            </w:r>
          </w:p>
        </w:tc>
      </w:tr>
      <w:tr w14:paraId="0E1E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6" w:type="dxa"/>
            <w:vAlign w:val="center"/>
          </w:tcPr>
          <w:p w14:paraId="0F5C9088">
            <w:pPr>
              <w:pStyle w:val="20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81" w:type="dxa"/>
            <w:vAlign w:val="center"/>
          </w:tcPr>
          <w:p w14:paraId="06E53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地球物理数据灾备中心</w:t>
            </w:r>
          </w:p>
        </w:tc>
        <w:tc>
          <w:tcPr>
            <w:tcW w:w="1058" w:type="dxa"/>
            <w:vAlign w:val="center"/>
          </w:tcPr>
          <w:p w14:paraId="1CB11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7BEEC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二级</w:t>
            </w:r>
          </w:p>
        </w:tc>
      </w:tr>
      <w:tr w14:paraId="1DCD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vAlign w:val="center"/>
          </w:tcPr>
          <w:p w14:paraId="595BB98C">
            <w:pPr>
              <w:pStyle w:val="20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81" w:type="dxa"/>
            <w:vAlign w:val="center"/>
          </w:tcPr>
          <w:p w14:paraId="43A23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综合业务办公系统</w:t>
            </w:r>
          </w:p>
        </w:tc>
        <w:tc>
          <w:tcPr>
            <w:tcW w:w="1058" w:type="dxa"/>
            <w:vAlign w:val="center"/>
          </w:tcPr>
          <w:p w14:paraId="63740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66400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二级</w:t>
            </w:r>
          </w:p>
        </w:tc>
      </w:tr>
    </w:tbl>
    <w:p w14:paraId="7C25F85D">
      <w:pPr>
        <w:adjustRightInd w:val="0"/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 w14:paraId="31678526">
      <w:pPr>
        <w:adjustRightInd w:val="0"/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具体服务内容如下：</w:t>
      </w:r>
    </w:p>
    <w:tbl>
      <w:tblPr>
        <w:tblStyle w:val="9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5"/>
        <w:gridCol w:w="6379"/>
      </w:tblGrid>
      <w:tr w14:paraId="31910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077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28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服务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C8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工作内容</w:t>
            </w:r>
          </w:p>
        </w:tc>
      </w:tr>
      <w:tr w14:paraId="15E1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BAF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E4A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等级保护测评服务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5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（1）等保测评：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依据国家网络安全法最新的要求，对物探院2025年度信息系统按照等级保护最新标准进行差距分析、验收测评，并出具符合公安机关要求的测评报告。</w:t>
            </w:r>
          </w:p>
        </w:tc>
      </w:tr>
      <w:tr w14:paraId="4F6D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86A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B69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7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（2）测评支撑服务：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严格按照最新国家等级保护二级标准要求，提供等级保护测评现场支撑服务，包含但不限定测评前期沟通协调、新上线系统定级备案、专家评审、现场实施对接、协助整改、验收及公安报备等工作。</w:t>
            </w:r>
          </w:p>
        </w:tc>
      </w:tr>
      <w:tr w14:paraId="5CBD6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0DC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D3B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3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（3）公安报备：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协助向公安监管部门提交备案材料，并取得备案证明和测评报告。</w:t>
            </w:r>
          </w:p>
        </w:tc>
      </w:tr>
      <w:tr w14:paraId="24DC2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BB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6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网络安全服务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7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（1）渗透测试服务：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提供10次信息系统渗透测试服务。</w:t>
            </w:r>
          </w:p>
        </w:tc>
      </w:tr>
      <w:tr w14:paraId="33BBE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43C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2F6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C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（2）安全咨询服务：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严格按照最新国家等级保护二级标准要求，对物探院的各个网络设备、安全设备和系统配置优化，并协助对信息系统的主机、应用环境根据等保要求进行1次安全咨询服务。</w:t>
            </w:r>
          </w:p>
        </w:tc>
      </w:tr>
      <w:tr w14:paraId="22885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344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9CA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A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（3）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漏洞修复服务：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针对季度漏扫详情，提供4次漏洞修复服务或者协助漏洞修复服务。</w:t>
            </w:r>
          </w:p>
        </w:tc>
      </w:tr>
      <w:tr w14:paraId="586C8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FD6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FDD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F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（4）钓鱼邮件测试服务：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提供1次针对物探院全员的钓鱼邮件测试服务。</w:t>
            </w:r>
          </w:p>
        </w:tc>
      </w:tr>
      <w:tr w14:paraId="67371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6CA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1AE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AC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（5）新系统上线前安全检测服务：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免费提供1年内对新上线的应用系统的漏洞扫描、安全基线配置检测、渗透测试等服务，形成报告，并通过安全检测后上线使用。</w:t>
            </w:r>
          </w:p>
        </w:tc>
      </w:tr>
      <w:tr w14:paraId="4CE9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688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81E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3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（6）网络攻防演练服务：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提供一年网络攻防演练服务。</w:t>
            </w:r>
          </w:p>
        </w:tc>
      </w:tr>
      <w:tr w14:paraId="7ABD9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7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F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服务周期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5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等保系统测评90天内完成。</w:t>
            </w:r>
          </w:p>
        </w:tc>
      </w:tr>
    </w:tbl>
    <w:p w14:paraId="12D63304">
      <w:pPr>
        <w:rPr>
          <w:rFonts w:ascii="宋体" w:hAnsi="宋体" w:eastAsia="宋体"/>
          <w:sz w:val="28"/>
        </w:rPr>
      </w:pPr>
    </w:p>
    <w:p w14:paraId="328EC2FC"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四、设计要求</w:t>
      </w:r>
    </w:p>
    <w:p w14:paraId="1FFADA96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2025年物探院信息系统等保测评项目设计应满足网络安全、数据安全等相关技术要求，设计应满足的规范和标准主要包括但不仅仅限于以下所列范围：</w:t>
      </w:r>
    </w:p>
    <w:p w14:paraId="12D97349">
      <w:pPr>
        <w:pStyle w:val="4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1.《信息安全技术 网络安全等级保护基本要求》（GB/T 22239－2019）</w:t>
      </w:r>
    </w:p>
    <w:p w14:paraId="7AE71639">
      <w:pPr>
        <w:pStyle w:val="4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2.《信息安全技术 网络安全等级保护测评要求》（GB/T 28448-2019）</w:t>
      </w:r>
    </w:p>
    <w:p w14:paraId="2199D60E">
      <w:pPr>
        <w:pStyle w:val="4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3.《信息安全技术 网络安全等级保护定级指南》（GB/T 22240－2020）</w:t>
      </w:r>
    </w:p>
    <w:p w14:paraId="6E62BEF2">
      <w:pPr>
        <w:pStyle w:val="4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4.《信息安全技术 网络安全等级保护测评过程指南》（GB/T 28449－2018）</w:t>
      </w:r>
    </w:p>
    <w:p w14:paraId="196A733E">
      <w:pPr>
        <w:pStyle w:val="4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5.《信息安全技术 网络安全等级保护基本要求》（ GB/T 22239－2019）</w:t>
      </w:r>
    </w:p>
    <w:p w14:paraId="4A04890A">
      <w:pPr>
        <w:pStyle w:val="4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6.《信息安全技术 网络安全等级保护安全设计技术要求》 (GBT25070-2019)</w:t>
      </w:r>
    </w:p>
    <w:p w14:paraId="1B1EE388">
      <w:pPr>
        <w:pStyle w:val="4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五、公司要求</w:t>
      </w:r>
    </w:p>
    <w:p w14:paraId="5B0C846C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 w:line="276" w:lineRule="auto"/>
        <w:ind w:left="0" w:right="0" w:firstLine="560" w:firstLineChars="200"/>
        <w:jc w:val="left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具有有效期内的公安部第三研究所颁发的《网络安全服务认证证书等级保护测评服务认证》证书。</w:t>
      </w:r>
    </w:p>
    <w:p w14:paraId="41A1095B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 w:line="276" w:lineRule="auto"/>
        <w:ind w:left="0" w:right="0" w:firstLine="560" w:firstLineChars="200"/>
        <w:jc w:val="left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公司需要具备ISO 27001《信息安全管理体系认证证书》、ISO 20000《信息技术服务管理体系认证证书》，且认证范围包括网络安全服务相关。</w:t>
      </w:r>
    </w:p>
    <w:p w14:paraId="404AE093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 w:line="276" w:lineRule="auto"/>
        <w:ind w:left="0" w:right="0" w:firstLine="640"/>
        <w:jc w:val="left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项目经理需具有《信息安全等级测评师证书（高级）》，且同时具有《项目管理专业人士资格认证（PMP）》、《注册信息安全工程师（CISP）》、《信息系统安全认证专业人员（CISSP）》、《注册信息系统审计师（CISA）》、《信息安全保障人员CISAW》、《网络安全能力认证CCSC》至少4种证书。</w:t>
      </w:r>
    </w:p>
    <w:p w14:paraId="69563CD8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 w:line="276" w:lineRule="auto"/>
        <w:ind w:left="0" w:right="0" w:firstLine="640"/>
        <w:jc w:val="left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项目负责人及主要测评技术人员（包括技术负责人、信息安全测试人员、报告编制人员)必须持有《网络安全等级保护测评师》证书，项目组渗透人员至少一名需具备《注册信息安全渗透测试工程师（CISP-PTE）》证书。</w:t>
      </w:r>
    </w:p>
    <w:p w14:paraId="454D0EBF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 w:line="276" w:lineRule="auto"/>
        <w:ind w:left="0" w:right="0" w:firstLine="560" w:firstLineChars="200"/>
        <w:jc w:val="left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具备履行合同所必需的设备和专业技术能力的书面声明（原件并加盖公章）。</w:t>
      </w:r>
    </w:p>
    <w:p w14:paraId="74937C24">
      <w:pPr>
        <w:pStyle w:val="4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289BA"/>
    <w:multiLevelType w:val="multilevel"/>
    <w:tmpl w:val="8DE289BA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5BE40C7E"/>
    <w:multiLevelType w:val="multilevel"/>
    <w:tmpl w:val="5BE40C7E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B1"/>
    <w:rsid w:val="000629B1"/>
    <w:rsid w:val="000B04FB"/>
    <w:rsid w:val="000D762F"/>
    <w:rsid w:val="00161631"/>
    <w:rsid w:val="0019069A"/>
    <w:rsid w:val="001C0618"/>
    <w:rsid w:val="0022581B"/>
    <w:rsid w:val="002530BB"/>
    <w:rsid w:val="002A1D98"/>
    <w:rsid w:val="002E32F2"/>
    <w:rsid w:val="002F1B1C"/>
    <w:rsid w:val="00315E4D"/>
    <w:rsid w:val="00336E67"/>
    <w:rsid w:val="003E7808"/>
    <w:rsid w:val="00433975"/>
    <w:rsid w:val="0043569A"/>
    <w:rsid w:val="004B53BD"/>
    <w:rsid w:val="005C2A4E"/>
    <w:rsid w:val="00657EC4"/>
    <w:rsid w:val="00702DD2"/>
    <w:rsid w:val="007623D7"/>
    <w:rsid w:val="0079680C"/>
    <w:rsid w:val="007D512E"/>
    <w:rsid w:val="007E0FDA"/>
    <w:rsid w:val="008035FC"/>
    <w:rsid w:val="00842D3E"/>
    <w:rsid w:val="00857909"/>
    <w:rsid w:val="008865AF"/>
    <w:rsid w:val="008A59F2"/>
    <w:rsid w:val="008B69DB"/>
    <w:rsid w:val="008D3A1A"/>
    <w:rsid w:val="008F1D7A"/>
    <w:rsid w:val="00911296"/>
    <w:rsid w:val="00937F9C"/>
    <w:rsid w:val="00977FC0"/>
    <w:rsid w:val="00980849"/>
    <w:rsid w:val="009867D3"/>
    <w:rsid w:val="009D5DAE"/>
    <w:rsid w:val="00A96BFB"/>
    <w:rsid w:val="00AC7B7B"/>
    <w:rsid w:val="00AD380D"/>
    <w:rsid w:val="00AE6C7C"/>
    <w:rsid w:val="00B5121C"/>
    <w:rsid w:val="00CA0A62"/>
    <w:rsid w:val="00CA57AE"/>
    <w:rsid w:val="00CD7E97"/>
    <w:rsid w:val="00D133D7"/>
    <w:rsid w:val="00E5197D"/>
    <w:rsid w:val="00E832A7"/>
    <w:rsid w:val="00EB63C8"/>
    <w:rsid w:val="00ED0FCC"/>
    <w:rsid w:val="00EE6FEC"/>
    <w:rsid w:val="00F47506"/>
    <w:rsid w:val="382C36DD"/>
    <w:rsid w:val="48A2079F"/>
    <w:rsid w:val="5C0E7745"/>
    <w:rsid w:val="623C2059"/>
    <w:rsid w:val="6AFB362E"/>
    <w:rsid w:val="7BB8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5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5 字符"/>
    <w:basedOn w:val="11"/>
    <w:link w:val="3"/>
    <w:semiHidden/>
    <w:qFormat/>
    <w:uiPriority w:val="9"/>
    <w:rPr>
      <w:b/>
      <w:bCs/>
      <w:sz w:val="28"/>
      <w:szCs w:val="28"/>
    </w:rPr>
  </w:style>
  <w:style w:type="character" w:customStyle="1" w:styleId="16">
    <w:name w:val="正文文本 字符"/>
    <w:basedOn w:val="11"/>
    <w:link w:val="4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paragraph" w:customStyle="1" w:styleId="17">
    <w:name w:val="(1)样式"/>
    <w:basedOn w:val="1"/>
    <w:qFormat/>
    <w:uiPriority w:val="0"/>
    <w:pPr>
      <w:ind w:firstLine="480" w:firstLineChars="200"/>
    </w:pPr>
    <w:rPr>
      <w:rFonts w:ascii="仿宋_GB2312" w:hAnsi="Times New Roman" w:eastAsia="仿宋_GB2312" w:cs="宋体"/>
      <w:kern w:val="0"/>
      <w:sz w:val="28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paragraph" w:customStyle="1" w:styleId="20">
    <w:name w:val="_Style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340F6F440D0B4EA5026FFDB8FFDB55" ma:contentTypeVersion="1" ma:contentTypeDescription="新建文档。" ma:contentTypeScope="" ma:versionID="4a62dab36835a9c2438dfec9989dc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BF57D-5ADC-4C71-AA92-23439388CCFE}">
  <ds:schemaRefs/>
</ds:datastoreItem>
</file>

<file path=customXml/itemProps2.xml><?xml version="1.0" encoding="utf-8"?>
<ds:datastoreItem xmlns:ds="http://schemas.openxmlformats.org/officeDocument/2006/customXml" ds:itemID="{B12DCE4D-8A22-4984-9ABB-E96BA0424995}">
  <ds:schemaRefs/>
</ds:datastoreItem>
</file>

<file path=customXml/itemProps3.xml><?xml version="1.0" encoding="utf-8"?>
<ds:datastoreItem xmlns:ds="http://schemas.openxmlformats.org/officeDocument/2006/customXml" ds:itemID="{6862F99E-50A0-434C-B3B1-83417EF982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5</Pages>
  <Words>226</Words>
  <Characters>1292</Characters>
  <Lines>10</Lines>
  <Paragraphs>3</Paragraphs>
  <TotalTime>1</TotalTime>
  <ScaleCrop>false</ScaleCrop>
  <LinksUpToDate>false</LinksUpToDate>
  <CharactersWithSpaces>1515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WHH</cp:lastModifiedBy>
  <cp:revision>15</cp:revision>
  <cp:lastPrinted>2024-05-23T00:34:00Z</cp:lastPrinted>
  <dcterms:created xsi:type="dcterms:W3CDTF">2022-07-23T02:58:00Z</dcterms:created>
  <dcterms:modified xsi:type="dcterms:W3CDTF">2025-07-04T03:03:37Z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0x01010080340F6F440D0B4EA5026FFDB8FFDB55</vt:lpwstr>
  </property>
  <property fmtid="{D5CDD505-2E9C-101B-9397-08002B2CF9AE}" pid="3" name="KSOProductBuildVer">
    <vt:lpwstr>2052-12.8.2.18606</vt:lpwstr>
  </property>
  <property fmtid="{D5CDD505-2E9C-101B-9397-08002B2CF9AE}" pid="4" name="ICV">
    <vt:lpwstr>60D7A312BBE8414BA5C474FD18A1F8B5</vt:lpwstr>
  </property>
</Properties>
</file>