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color w:val="auto"/>
          <w:kern w:val="0"/>
          <w:sz w:val="24"/>
          <w:szCs w:val="44"/>
        </w:rPr>
      </w:pPr>
      <w:r>
        <w:rPr>
          <w:rFonts w:hint="eastAsia" w:ascii="黑体" w:hAnsi="黑体" w:eastAsia="黑体" w:cs="黑体"/>
          <w:color w:val="auto"/>
          <w:kern w:val="0"/>
          <w:sz w:val="44"/>
          <w:szCs w:val="44"/>
        </w:rPr>
        <w:t>2023年物探院</w:t>
      </w:r>
      <w:r>
        <w:rPr>
          <w:rFonts w:hint="eastAsia" w:ascii="黑体" w:hAnsi="黑体" w:eastAsia="黑体" w:cs="黑体"/>
          <w:color w:val="auto"/>
          <w:kern w:val="0"/>
          <w:sz w:val="44"/>
          <w:szCs w:val="44"/>
          <w:lang w:val="en-US" w:eastAsia="zh-CN"/>
        </w:rPr>
        <w:t>MTS815</w:t>
      </w:r>
      <w:r>
        <w:rPr>
          <w:rFonts w:hint="eastAsia" w:ascii="黑体" w:hAnsi="黑体" w:eastAsia="黑体" w:cs="黑体"/>
          <w:color w:val="auto"/>
          <w:kern w:val="0"/>
          <w:sz w:val="44"/>
          <w:szCs w:val="44"/>
        </w:rPr>
        <w:t>设备</w:t>
      </w:r>
      <w:r>
        <w:rPr>
          <w:rFonts w:hint="eastAsia" w:ascii="黑体" w:hAnsi="黑体" w:eastAsia="黑体" w:cs="黑体"/>
          <w:color w:val="auto"/>
          <w:kern w:val="0"/>
          <w:sz w:val="44"/>
          <w:szCs w:val="44"/>
          <w:lang w:val="en-US" w:eastAsia="zh-CN"/>
        </w:rPr>
        <w:t>冷水机维修</w:t>
      </w:r>
      <w:r>
        <w:rPr>
          <w:rFonts w:hint="eastAsia" w:ascii="黑体" w:hAnsi="黑体" w:eastAsia="黑体" w:cs="黑体"/>
          <w:color w:val="auto"/>
          <w:kern w:val="0"/>
          <w:sz w:val="44"/>
          <w:szCs w:val="44"/>
        </w:rPr>
        <w:t>项目竞争性谈判公告</w:t>
      </w:r>
    </w:p>
    <w:p>
      <w:pPr>
        <w:widowControl/>
        <w:spacing w:line="440" w:lineRule="exact"/>
        <w:jc w:val="center"/>
        <w:rPr>
          <w:rFonts w:hint="eastAsia" w:ascii="宋体" w:hAnsi="宋体" w:eastAsia="宋体" w:cs="宋体"/>
          <w:b/>
          <w:bCs/>
          <w:color w:val="auto"/>
          <w:kern w:val="0"/>
          <w:sz w:val="36"/>
          <w:szCs w:val="24"/>
        </w:rPr>
      </w:pP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中石化石油物探技术研究院有限公司科研生产部现组织2023年中石化物探院</w:t>
      </w:r>
      <w:r>
        <w:rPr>
          <w:rFonts w:hint="eastAsia" w:ascii="宋体" w:hAnsi="宋体" w:eastAsia="宋体" w:cs="宋体"/>
          <w:color w:val="auto"/>
          <w:kern w:val="0"/>
          <w:sz w:val="24"/>
          <w:szCs w:val="24"/>
          <w:lang w:val="en-US" w:eastAsia="zh-CN"/>
        </w:rPr>
        <w:t>MTS815</w:t>
      </w:r>
      <w:r>
        <w:rPr>
          <w:rFonts w:hint="eastAsia" w:ascii="宋体" w:hAnsi="宋体" w:eastAsia="宋体" w:cs="宋体"/>
          <w:color w:val="auto"/>
          <w:kern w:val="0"/>
          <w:sz w:val="24"/>
          <w:szCs w:val="24"/>
        </w:rPr>
        <w:t>设备</w:t>
      </w:r>
      <w:r>
        <w:rPr>
          <w:rFonts w:hint="eastAsia" w:ascii="宋体" w:hAnsi="宋体" w:eastAsia="宋体" w:cs="宋体"/>
          <w:color w:val="auto"/>
          <w:kern w:val="0"/>
          <w:sz w:val="24"/>
          <w:szCs w:val="24"/>
          <w:lang w:val="en-US" w:eastAsia="zh-CN"/>
        </w:rPr>
        <w:t>冷水机维修</w:t>
      </w:r>
      <w:r>
        <w:rPr>
          <w:rFonts w:hint="eastAsia" w:ascii="宋体" w:hAnsi="宋体" w:eastAsia="宋体" w:cs="宋体"/>
          <w:color w:val="auto"/>
          <w:kern w:val="0"/>
          <w:sz w:val="24"/>
          <w:szCs w:val="24"/>
        </w:rPr>
        <w:t>项目公开竞争性谈判，请符合条件的服务商报名参加。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rPr>
        <w:t>一、服务项目</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项目名称：</w:t>
      </w:r>
      <w:r>
        <w:rPr>
          <w:rFonts w:hint="eastAsia" w:ascii="宋体" w:hAnsi="宋体" w:eastAsia="宋体" w:cs="宋体"/>
          <w:color w:val="auto"/>
          <w:kern w:val="0"/>
          <w:sz w:val="24"/>
          <w:szCs w:val="24"/>
        </w:rPr>
        <w:t>2023年物探院</w:t>
      </w:r>
      <w:r>
        <w:rPr>
          <w:rFonts w:hint="eastAsia" w:ascii="宋体" w:hAnsi="宋体" w:eastAsia="宋体" w:cs="宋体"/>
          <w:color w:val="auto"/>
          <w:kern w:val="0"/>
          <w:sz w:val="24"/>
          <w:szCs w:val="24"/>
          <w:lang w:val="en-US" w:eastAsia="zh-CN"/>
        </w:rPr>
        <w:t>MTS815</w:t>
      </w:r>
      <w:r>
        <w:rPr>
          <w:rFonts w:hint="eastAsia" w:ascii="宋体" w:hAnsi="宋体" w:eastAsia="宋体" w:cs="宋体"/>
          <w:color w:val="auto"/>
          <w:kern w:val="0"/>
          <w:sz w:val="24"/>
          <w:szCs w:val="24"/>
        </w:rPr>
        <w:t>设备</w:t>
      </w:r>
      <w:r>
        <w:rPr>
          <w:rFonts w:hint="eastAsia" w:ascii="宋体" w:hAnsi="宋体" w:eastAsia="宋体" w:cs="宋体"/>
          <w:color w:val="auto"/>
          <w:kern w:val="0"/>
          <w:sz w:val="24"/>
          <w:szCs w:val="24"/>
          <w:lang w:val="en-US" w:eastAsia="zh-CN"/>
        </w:rPr>
        <w:t>冷水机维修</w:t>
      </w:r>
      <w:r>
        <w:rPr>
          <w:rFonts w:hint="eastAsia" w:ascii="宋体" w:hAnsi="宋体" w:eastAsia="宋体" w:cs="宋体"/>
          <w:color w:val="auto"/>
          <w:kern w:val="0"/>
          <w:sz w:val="24"/>
          <w:szCs w:val="24"/>
        </w:rPr>
        <w:t>项目</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rPr>
        <w:t>项目联系人：</w:t>
      </w:r>
      <w:r>
        <w:rPr>
          <w:rFonts w:hint="eastAsia" w:ascii="宋体" w:hAnsi="宋体" w:eastAsia="宋体" w:cs="宋体"/>
          <w:color w:val="auto"/>
          <w:kern w:val="0"/>
          <w:sz w:val="24"/>
          <w:szCs w:val="24"/>
          <w:lang w:val="en-US" w:eastAsia="zh-CN"/>
        </w:rPr>
        <w:t>周 枫</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rPr>
        <w:t>项目联系电话：</w:t>
      </w:r>
      <w:r>
        <w:rPr>
          <w:rFonts w:hint="eastAsia" w:ascii="宋体" w:hAnsi="宋体" w:eastAsia="宋体" w:cs="宋体"/>
          <w:color w:val="auto"/>
          <w:kern w:val="0"/>
          <w:sz w:val="24"/>
          <w:szCs w:val="24"/>
          <w:lang w:val="en-US" w:eastAsia="zh-CN"/>
        </w:rPr>
        <w:t>025-68109785</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需求单位：</w:t>
      </w:r>
      <w:r>
        <w:rPr>
          <w:rFonts w:hint="eastAsia" w:ascii="宋体" w:hAnsi="宋体" w:eastAsia="宋体" w:cs="宋体"/>
          <w:color w:val="auto"/>
          <w:kern w:val="0"/>
          <w:sz w:val="24"/>
          <w:szCs w:val="24"/>
        </w:rPr>
        <w:t>地球</w:t>
      </w:r>
      <w:r>
        <w:rPr>
          <w:rFonts w:hint="eastAsia" w:ascii="宋体" w:hAnsi="宋体" w:eastAsia="宋体" w:cs="宋体"/>
          <w:color w:val="auto"/>
          <w:kern w:val="0"/>
          <w:sz w:val="24"/>
          <w:szCs w:val="24"/>
          <w:lang w:val="en-US" w:eastAsia="zh-CN"/>
        </w:rPr>
        <w:t>实验</w:t>
      </w:r>
      <w:r>
        <w:rPr>
          <w:rFonts w:hint="eastAsia" w:ascii="宋体" w:hAnsi="宋体" w:eastAsia="宋体" w:cs="宋体"/>
          <w:color w:val="auto"/>
          <w:kern w:val="0"/>
          <w:sz w:val="24"/>
          <w:szCs w:val="24"/>
        </w:rPr>
        <w:t>中心</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地址：</w:t>
      </w:r>
      <w:r>
        <w:rPr>
          <w:rFonts w:hint="eastAsia" w:ascii="宋体" w:hAnsi="宋体" w:eastAsia="宋体" w:cs="宋体"/>
          <w:color w:val="auto"/>
          <w:kern w:val="0"/>
          <w:sz w:val="24"/>
          <w:szCs w:val="24"/>
        </w:rPr>
        <w:t>南京市江宁区上高路219号</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w:t>
      </w:r>
      <w:r>
        <w:rPr>
          <w:rFonts w:hint="eastAsia" w:ascii="宋体" w:hAnsi="宋体" w:eastAsia="宋体" w:cs="宋体"/>
          <w:color w:val="auto"/>
          <w:kern w:val="0"/>
          <w:sz w:val="24"/>
          <w:szCs w:val="24"/>
        </w:rPr>
        <w:t>科研生产部</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组织机构联系人：</w:t>
      </w:r>
      <w:r>
        <w:rPr>
          <w:rFonts w:hint="eastAsia" w:ascii="宋体" w:hAnsi="宋体" w:eastAsia="宋体" w:cs="宋体"/>
          <w:color w:val="auto"/>
          <w:kern w:val="0"/>
          <w:sz w:val="24"/>
          <w:szCs w:val="24"/>
        </w:rPr>
        <w:t>周中彪</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组织机构联系方式：</w:t>
      </w:r>
      <w:r>
        <w:rPr>
          <w:rFonts w:hint="eastAsia" w:ascii="宋体" w:hAnsi="宋体" w:eastAsia="宋体" w:cs="宋体"/>
          <w:color w:val="auto"/>
          <w:kern w:val="0"/>
          <w:sz w:val="24"/>
          <w:szCs w:val="24"/>
          <w:lang w:val="en-US" w:eastAsia="zh-CN"/>
        </w:rPr>
        <w:t>025-</w:t>
      </w:r>
      <w:r>
        <w:rPr>
          <w:rFonts w:hint="eastAsia" w:ascii="宋体" w:hAnsi="宋体" w:eastAsia="宋体" w:cs="宋体"/>
          <w:color w:val="auto"/>
          <w:kern w:val="0"/>
          <w:sz w:val="24"/>
          <w:szCs w:val="24"/>
        </w:rPr>
        <w:t>68109789</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商务谈判地址：</w:t>
      </w:r>
      <w:r>
        <w:rPr>
          <w:rFonts w:hint="eastAsia" w:ascii="宋体" w:hAnsi="宋体" w:eastAsia="宋体" w:cs="宋体"/>
          <w:color w:val="auto"/>
          <w:kern w:val="0"/>
          <w:sz w:val="24"/>
          <w:szCs w:val="24"/>
        </w:rPr>
        <w:t>南京市江宁区上高路219号综合楼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lang w:val="en-US" w:eastAsia="zh-CN"/>
        </w:rPr>
        <w:t>二、</w:t>
      </w:r>
      <w:r>
        <w:rPr>
          <w:rFonts w:hint="eastAsia" w:ascii="黑体" w:hAnsi="黑体" w:eastAsia="黑体" w:cs="黑体"/>
          <w:b/>
          <w:bCs/>
          <w:color w:val="auto"/>
          <w:kern w:val="0"/>
          <w:sz w:val="32"/>
          <w:szCs w:val="32"/>
        </w:rPr>
        <w:t>基本概况介绍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32"/>
          <w:szCs w:val="32"/>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技术</w:t>
      </w:r>
      <w:r>
        <w:rPr>
          <w:rFonts w:hint="eastAsia" w:ascii="宋体" w:hAnsi="宋体" w:eastAsia="宋体" w:cs="宋体"/>
          <w:kern w:val="0"/>
          <w:sz w:val="24"/>
          <w:szCs w:val="24"/>
          <w:shd w:val="clear" w:color="auto" w:fill="FFFFFF"/>
        </w:rPr>
        <w:t>要求</w:t>
      </w:r>
      <w:r>
        <w:rPr>
          <w:rFonts w:ascii="宋体" w:hAnsi="宋体" w:eastAsia="宋体" w:cs="宋体"/>
          <w:kern w:val="0"/>
          <w:sz w:val="24"/>
          <w:szCs w:val="24"/>
          <w:shd w:val="clear" w:color="auto" w:fill="FFFFFF"/>
        </w:rPr>
        <w:t>附件</w:t>
      </w:r>
      <w:r>
        <w:rPr>
          <w:rFonts w:hint="eastAsia" w:ascii="宋体" w:hAnsi="宋体" w:eastAsia="宋体" w:cs="宋体"/>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三</w:t>
      </w:r>
      <w:r>
        <w:rPr>
          <w:rFonts w:hint="eastAsia" w:ascii="黑体" w:hAnsi="黑体" w:eastAsia="黑体" w:cs="黑体"/>
          <w:b/>
          <w:bCs/>
          <w:color w:val="auto"/>
          <w:kern w:val="0"/>
          <w:sz w:val="32"/>
          <w:szCs w:val="32"/>
        </w:rPr>
        <w:t>、服务商的资格要求</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（一）一般资格条件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1、描述单位负责人授权书（若有）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（1）“单位负责人”指法定代表人，即与实际提交的“营业执照等证明文件”载明的一致。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（3）纸质投标文件正本中的本授权书（若有）应为原件。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2、服务商应营业执照证明文件及资质证书等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（1）服务商应为有能力提供本商务谈判文件所述设备及服务的，具有法人资格的境内服务商，提供有效的《营业执照》等资质证书复印件。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（2）服务商提供的相应证明材料复印件均应符合：内容真实、全面、完整，完全符合国家要求的法定经营条件，并由服务商加盖其单位公章。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shd w:val="clear" w:color="auto" w:fill="FFFFFF"/>
        </w:rPr>
        <w:t>信</w:t>
      </w:r>
      <w:r>
        <w:rPr>
          <w:rFonts w:hint="eastAsia" w:ascii="宋体" w:hAnsi="宋体" w:eastAsia="宋体" w:cs="宋体"/>
          <w:kern w:val="0"/>
          <w:sz w:val="24"/>
          <w:szCs w:val="24"/>
          <w:shd w:val="clear" w:color="auto" w:fill="FFFFFF"/>
        </w:rPr>
        <w:t>用</w:t>
      </w:r>
      <w:r>
        <w:rPr>
          <w:rFonts w:ascii="宋体" w:hAnsi="宋体" w:eastAsia="宋体" w:cs="宋体"/>
          <w:kern w:val="0"/>
          <w:sz w:val="24"/>
          <w:szCs w:val="24"/>
          <w:shd w:val="clear" w:color="auto" w:fill="FFFFFF"/>
        </w:rPr>
        <w:t>中国</w:t>
      </w:r>
      <w:r>
        <w:rPr>
          <w:rFonts w:hint="eastAsia" w:ascii="宋体" w:hAnsi="宋体" w:eastAsia="宋体" w:cs="宋体"/>
          <w:kern w:val="0"/>
          <w:sz w:val="24"/>
          <w:szCs w:val="24"/>
          <w:shd w:val="clear" w:color="auto" w:fill="FFFFFF"/>
        </w:rPr>
        <w:t>网站</w:t>
      </w:r>
      <w:r>
        <w:rPr>
          <w:rFonts w:ascii="宋体" w:hAnsi="宋体" w:eastAsia="宋体" w:cs="宋体"/>
          <w:kern w:val="0"/>
          <w:sz w:val="24"/>
          <w:szCs w:val="24"/>
          <w:shd w:val="clear" w:color="auto" w:fill="FFFFFF"/>
        </w:rPr>
        <w:t>（https://www.creditchina.gov.cn/）</w:t>
      </w:r>
      <w:r>
        <w:rPr>
          <w:rFonts w:hint="eastAsia" w:ascii="宋体" w:hAnsi="宋体" w:eastAsia="宋体" w:cs="宋体"/>
          <w:kern w:val="0"/>
          <w:sz w:val="24"/>
          <w:szCs w:val="24"/>
          <w:shd w:val="clear" w:color="auto" w:fill="FFFFFF"/>
        </w:rPr>
        <w:t>查询并打印相应的信用记录，服务商提供的查询结果应为其通过上述网站获取的信用信息查询结果原始页面的打印件（或截图）。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0"/>
          <w:sz w:val="24"/>
          <w:szCs w:val="24"/>
        </w:rPr>
      </w:pPr>
      <w:r>
        <w:rPr>
          <w:rFonts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rPr>
        <w:t>、服务商应提供本文未提且必须出具的其他文件。</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（二）其他资格条件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、服务商应具备完善的管理制度和保障能力（提供承诺书原件）。</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（三）是否接受联合体</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不接受</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（四）商务谈判方式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竞争性谈判（符合</w:t>
      </w:r>
      <w:r>
        <w:rPr>
          <w:rFonts w:ascii="宋体" w:hAnsi="宋体" w:eastAsia="宋体" w:cs="宋体"/>
          <w:kern w:val="0"/>
          <w:sz w:val="24"/>
          <w:szCs w:val="21"/>
          <w:shd w:val="clear" w:color="auto" w:fill="FFFFFF"/>
        </w:rPr>
        <w:t>技术要求</w:t>
      </w:r>
      <w:r>
        <w:rPr>
          <w:rFonts w:hint="eastAsia" w:ascii="宋体" w:hAnsi="宋体" w:eastAsia="宋体" w:cs="宋体"/>
          <w:kern w:val="0"/>
          <w:sz w:val="24"/>
          <w:szCs w:val="21"/>
          <w:shd w:val="clear" w:color="auto" w:fill="FFFFFF"/>
        </w:rPr>
        <w:t>且报价最低者为报价接受方），委托方有对报价最低者进行再次谈判的权力。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四</w:t>
      </w:r>
      <w:r>
        <w:rPr>
          <w:rFonts w:hint="eastAsia" w:ascii="黑体" w:hAnsi="黑体" w:eastAsia="黑体" w:cs="黑体"/>
          <w:b/>
          <w:bCs/>
          <w:color w:val="auto"/>
          <w:kern w:val="0"/>
          <w:sz w:val="32"/>
          <w:szCs w:val="32"/>
        </w:rPr>
        <w:t>、现场询比价时间及地点等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现场竞争性谈判时间和地点：另行通知谈判时间和地点：另行通知。</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参与竞争性谈判方式：将公司名称、联系人、联系电话（手机）、电子邮箱和公司地址发至邮箱（</w:t>
      </w:r>
      <w:r>
        <w:rPr>
          <w:rFonts w:ascii="宋体" w:hAnsi="宋体" w:eastAsia="宋体" w:cs="宋体"/>
          <w:kern w:val="0"/>
          <w:sz w:val="24"/>
          <w:szCs w:val="21"/>
          <w:shd w:val="clear" w:color="auto" w:fill="FFFFFF"/>
        </w:rPr>
        <w:t>zhouzhb.swty@sinopec.com）报名参与竞争性谈判；将相关材料按要求密封好后寄至南京市江宁区上高路219号物探院。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五</w:t>
      </w:r>
      <w:r>
        <w:rPr>
          <w:rFonts w:hint="eastAsia" w:ascii="黑体" w:hAnsi="黑体" w:eastAsia="黑体" w:cs="黑体"/>
          <w:b/>
          <w:bCs/>
          <w:color w:val="auto"/>
          <w:kern w:val="0"/>
          <w:sz w:val="32"/>
          <w:szCs w:val="32"/>
        </w:rPr>
        <w:t>、发布公告的媒介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六</w:t>
      </w:r>
      <w:r>
        <w:rPr>
          <w:rFonts w:hint="eastAsia" w:ascii="黑体" w:hAnsi="黑体" w:eastAsia="黑体" w:cs="黑体"/>
          <w:b/>
          <w:bCs/>
          <w:color w:val="auto"/>
          <w:kern w:val="0"/>
          <w:sz w:val="32"/>
          <w:szCs w:val="32"/>
        </w:rPr>
        <w:t>、截止时间</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2023年0</w:t>
      </w:r>
      <w:r>
        <w:rPr>
          <w:rFonts w:hint="eastAsia" w:ascii="宋体" w:hAnsi="宋体" w:eastAsia="宋体" w:cs="宋体"/>
          <w:color w:val="auto"/>
          <w:kern w:val="0"/>
          <w:sz w:val="24"/>
          <w:szCs w:val="24"/>
          <w:shd w:val="clear" w:color="auto" w:fill="FFFFFF"/>
          <w:lang w:val="en-US" w:eastAsia="zh-CN"/>
        </w:rPr>
        <w:t>9</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28</w:t>
      </w:r>
      <w:r>
        <w:rPr>
          <w:rFonts w:hint="eastAsia" w:ascii="宋体" w:hAnsi="宋体" w:eastAsia="宋体" w:cs="宋体"/>
          <w:color w:val="auto"/>
          <w:kern w:val="0"/>
          <w:sz w:val="24"/>
          <w:szCs w:val="24"/>
          <w:shd w:val="clear" w:color="auto" w:fill="FFFFFF"/>
        </w:rPr>
        <w:t>日 17:00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七</w:t>
      </w:r>
      <w:r>
        <w:rPr>
          <w:rFonts w:hint="eastAsia" w:ascii="黑体" w:hAnsi="黑体" w:eastAsia="黑体" w:cs="黑体"/>
          <w:b/>
          <w:bCs/>
          <w:color w:val="auto"/>
          <w:kern w:val="0"/>
          <w:sz w:val="32"/>
          <w:szCs w:val="32"/>
        </w:rPr>
        <w:t>、商务谈判注意事项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1、需求方、报价方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需求方：中石化石油物探技术研究院有限公司</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报价方：______________________</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2、商务谈判时间：另行通知。</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3、商务报价书及技术文件邮寄或送达地点：南京市江宁区上高路219号物探院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4、商务谈判流程：</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（1）商务报价：需求方将按照规定的时间进行商务谈判。</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（2）报价书评定：</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a.报价书开启后，评委对每家公司的报价书进行阅读、审查和质疑，并对报价书中不明确的地方进行质询。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b.商务谈判工作组对报价方从技术、商务二方面进行评定。技术评定主要依据《技术要求附件》的要求进行。</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（3）确定报价接受方：商务谈判工作组对符合技术要求的报价书进行评估，报价最低者为报价接受方，物探院有对报价最低者进行再次商务谈判的权力。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八</w:t>
      </w:r>
      <w:r>
        <w:rPr>
          <w:rFonts w:hint="eastAsia" w:ascii="黑体" w:hAnsi="黑体" w:eastAsia="黑体" w:cs="黑体"/>
          <w:b/>
          <w:bCs/>
          <w:color w:val="auto"/>
          <w:kern w:val="0"/>
          <w:sz w:val="32"/>
          <w:szCs w:val="32"/>
        </w:rPr>
        <w:t>、对报价方资质、报价书的要求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（一）合格的报价方应满足以下几点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1、具有独立订立合同的权利和履行合同的能力，依法取得营业执照，营业执照处于有效期，营业执照、税务登记证齐全的法人或其他组织。</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2、公司为增值税一般纳税人，在近三年参加的其他业务活动中，没有违法记录。</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3、具有完成需求方要求完成任务的能力及相应的过程控制措施，近三年内完成其它业务合同未发生重大事务纠纷。</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4、具有良好的商业信誉，健全的财务会计制度，财务状况和市场行为良好。没有处于被有权机关吊销营业执照、吊销资质、停业整顿及财产被接管、冻结或进入破产程序等。</w:t>
      </w:r>
    </w:p>
    <w:p>
      <w:pPr>
        <w:widowControl/>
        <w:adjustRightInd w:val="0"/>
        <w:snapToGrid w:val="0"/>
        <w:spacing w:line="300" w:lineRule="auto"/>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kern w:val="0"/>
          <w:sz w:val="24"/>
          <w:szCs w:val="21"/>
          <w:shd w:val="clear" w:color="auto" w:fill="FFFFFF"/>
        </w:rPr>
        <w:t>5.近三年内完成相类似</w:t>
      </w:r>
      <w:r>
        <w:rPr>
          <w:rFonts w:ascii="宋体" w:hAnsi="宋体" w:eastAsia="宋体" w:cs="宋体"/>
          <w:kern w:val="0"/>
          <w:sz w:val="24"/>
          <w:szCs w:val="21"/>
          <w:shd w:val="clear" w:color="auto" w:fill="FFFFFF"/>
        </w:rPr>
        <w:t>业务</w:t>
      </w:r>
      <w:r>
        <w:rPr>
          <w:rFonts w:hint="eastAsia" w:ascii="宋体" w:hAnsi="宋体" w:eastAsia="宋体" w:cs="宋体"/>
          <w:kern w:val="0"/>
          <w:sz w:val="24"/>
          <w:szCs w:val="21"/>
          <w:shd w:val="clear" w:color="auto" w:fill="FFFFFF"/>
        </w:rPr>
        <w:t>的</w:t>
      </w:r>
      <w:r>
        <w:rPr>
          <w:rFonts w:ascii="宋体" w:hAnsi="宋体" w:eastAsia="宋体" w:cs="宋体"/>
          <w:kern w:val="0"/>
          <w:sz w:val="24"/>
          <w:szCs w:val="21"/>
          <w:shd w:val="clear" w:color="auto" w:fill="FFFFFF"/>
        </w:rPr>
        <w:t>成功</w:t>
      </w:r>
      <w:r>
        <w:rPr>
          <w:rFonts w:hint="eastAsia" w:ascii="宋体" w:hAnsi="宋体" w:eastAsia="宋体" w:cs="宋体"/>
          <w:kern w:val="0"/>
          <w:sz w:val="24"/>
          <w:szCs w:val="21"/>
          <w:shd w:val="clear" w:color="auto" w:fill="FFFFFF"/>
        </w:rPr>
        <w:t>案例</w:t>
      </w:r>
      <w:r>
        <w:rPr>
          <w:rFonts w:ascii="宋体" w:hAnsi="宋体" w:eastAsia="宋体" w:cs="宋体"/>
          <w:kern w:val="0"/>
          <w:sz w:val="24"/>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（二）报价书的组成</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1、报价方提交的报价书应至少包括以下部分：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报价方资质证明的复印件。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报价项目的概述。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报价项目的技术方案及实施计划等。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商务报价书及技术文件应分成二份分别封装，可用一个邮件邮寄。</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2、报价方报价价格表。按“技术要求附件”上的栏目分列分项报价及总价。所列价格应为人民币含税价，应为完成本项目的总费用。本项目质保期为</w:t>
      </w:r>
      <w:r>
        <w:rPr>
          <w:rFonts w:hint="eastAsia" w:ascii="宋体" w:hAnsi="宋体" w:eastAsia="宋体" w:cs="宋体"/>
          <w:color w:val="auto"/>
          <w:kern w:val="0"/>
          <w:sz w:val="24"/>
          <w:szCs w:val="24"/>
          <w:shd w:val="clear" w:color="auto" w:fill="FFFFFF"/>
          <w:lang w:val="en-US" w:eastAsia="zh-CN"/>
        </w:rPr>
        <w:t>贰</w:t>
      </w:r>
      <w:r>
        <w:rPr>
          <w:rFonts w:hint="eastAsia" w:ascii="宋体" w:hAnsi="宋体" w:eastAsia="宋体" w:cs="宋体"/>
          <w:color w:val="auto"/>
          <w:kern w:val="0"/>
          <w:sz w:val="24"/>
          <w:szCs w:val="24"/>
          <w:shd w:val="clear" w:color="auto" w:fill="FFFFFF"/>
        </w:rPr>
        <w:t>年。报价方方案考虑不周之处，需求方将不再追加任何费用。</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3、报价方报价书的份数：报价书正本1份，副本2份。正、副本文本有差异者，以正本为准；同时提供电子文档一份（U盘）。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九</w:t>
      </w:r>
      <w:r>
        <w:rPr>
          <w:rFonts w:hint="eastAsia" w:ascii="黑体" w:hAnsi="黑体" w:eastAsia="黑体" w:cs="黑体"/>
          <w:b/>
          <w:bCs/>
          <w:color w:val="auto"/>
          <w:kern w:val="0"/>
          <w:sz w:val="32"/>
          <w:szCs w:val="32"/>
        </w:rPr>
        <w:t>、报价书的递交</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（一）报价书的密封和标记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1、报价方应将报价书密封，并在每个封签处加盖公章或合同专用章。无密封或无盖章的报价书将被视为无效报价书。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2、报价书信袋封条上应写明：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（1）报价项目名称。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（2）报价方名称。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（3）注明“正本”/“副本”。</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（二）报价书的提交时间及方式</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报价方应在规定的时间内，将报价书邮寄给报价方，规定时间以外递交的报价书视为无效报价书。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（三）不合格报价（出现下列情况之一时，报价方承诺递交的报价书视为不合格）</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1、报价书信袋封皮没按规定密封或未盖单位公章（或合同章）。</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2、报价书内容不全，字迹模糊，难以辨认或未按需求方规定填写。</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3、在递交报价书时限内，报价方没有投递报价书或虽有报价书但未能向需求方递交报价方所规定的证件和资质证明。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不合格报价方，按放弃参与商务谈判处理。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所有报价文件需在2023年</w:t>
      </w:r>
      <w:r>
        <w:rPr>
          <w:rFonts w:hint="eastAsia" w:ascii="宋体" w:hAnsi="宋体" w:eastAsia="宋体" w:cs="宋体"/>
          <w:color w:val="auto"/>
          <w:kern w:val="0"/>
          <w:sz w:val="24"/>
          <w:szCs w:val="24"/>
          <w:shd w:val="clear" w:color="auto" w:fill="FFFFFF"/>
          <w:lang w:val="en-US" w:eastAsia="zh-CN"/>
        </w:rPr>
        <w:t>9</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28</w:t>
      </w:r>
      <w:r>
        <w:rPr>
          <w:rFonts w:hint="eastAsia" w:ascii="宋体" w:hAnsi="宋体" w:eastAsia="宋体" w:cs="宋体"/>
          <w:color w:val="auto"/>
          <w:kern w:val="0"/>
          <w:sz w:val="24"/>
          <w:szCs w:val="24"/>
          <w:shd w:val="clear" w:color="auto" w:fill="FFFFFF"/>
        </w:rPr>
        <w:t>日前邮寄或送达至需求方，否则将按放弃参与商务谈判处理。</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地址：南京市江宁区上高路219号物探院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联系人：周中彪          电话：18751882911</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Email：zhouzhb.swty@sinopec.com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Y2NiZGY4ODY0NTRiMzBmZjliNTgyZjBkMzE4ZGEifQ=="/>
  </w:docVars>
  <w:rsids>
    <w:rsidRoot w:val="00761702"/>
    <w:rsid w:val="00047D45"/>
    <w:rsid w:val="00054305"/>
    <w:rsid w:val="003143C7"/>
    <w:rsid w:val="00761702"/>
    <w:rsid w:val="02463DB4"/>
    <w:rsid w:val="19C26E57"/>
    <w:rsid w:val="1E705DB6"/>
    <w:rsid w:val="2E4318C3"/>
    <w:rsid w:val="418751B6"/>
    <w:rsid w:val="527C7F5F"/>
    <w:rsid w:val="5F6A38E8"/>
    <w:rsid w:val="6024237A"/>
    <w:rsid w:val="68860318"/>
    <w:rsid w:val="70B452D8"/>
    <w:rsid w:val="70FB0701"/>
    <w:rsid w:val="70FB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A87AC-30A4-493A-96BF-129273636DCE}"/>
</file>

<file path=customXml/itemProps2.xml><?xml version="1.0" encoding="utf-8"?>
<ds:datastoreItem xmlns:ds="http://schemas.openxmlformats.org/officeDocument/2006/customXml" ds:itemID="{5B6B2662-0C6A-4093-9297-D09D8BFE4C07}"/>
</file>

<file path=customXml/itemProps3.xml><?xml version="1.0" encoding="utf-8"?>
<ds:datastoreItem xmlns:ds="http://schemas.openxmlformats.org/officeDocument/2006/customXml" ds:itemID="{FEA5D516-5E87-4291-8873-1B2B8D47FCDE}"/>
</file>

<file path=docProps/app.xml><?xml version="1.0" encoding="utf-8"?>
<Properties xmlns="http://schemas.openxmlformats.org/officeDocument/2006/extended-properties" xmlns:vt="http://schemas.openxmlformats.org/officeDocument/2006/docPropsVTypes">
  <Template>Normal</Template>
  <Pages>5</Pages>
  <Words>2393</Words>
  <Characters>2589</Characters>
  <Lines>23</Lines>
  <Paragraphs>6</Paragraphs>
  <TotalTime>1</TotalTime>
  <ScaleCrop>false</ScaleCrop>
  <LinksUpToDate>false</LinksUpToDate>
  <CharactersWithSpaces>2601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allen</cp:lastModifiedBy>
  <cp:revision>2</cp:revision>
  <dcterms:created xsi:type="dcterms:W3CDTF">2023-06-25T07:47:00Z</dcterms:created>
  <dcterms:modified xsi:type="dcterms:W3CDTF">2023-09-25T01:51:01Z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18CDE806661A4A76A5CF19D76CB69061_13</vt:lpwstr>
  </property>
  <property fmtid="{D5CDD505-2E9C-101B-9397-08002B2CF9AE}" pid="4" name="ContentTypeId">
    <vt:lpwstr>0x01010080340F6F440D0B4EA5026FFDB8FFDB55</vt:lpwstr>
  </property>
</Properties>
</file>